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F8F" w:rsidRDefault="00AF1F8F"/>
    <w:p w:rsidR="0088166D" w:rsidRDefault="0088166D" w:rsidP="0088166D">
      <w:r>
        <w:t>POSITION:</w:t>
      </w:r>
      <w:r w:rsidRPr="0088166D">
        <w:t xml:space="preserve"> </w:t>
      </w:r>
      <w:r>
        <w:t xml:space="preserve">Finance </w:t>
      </w:r>
      <w:r w:rsidR="00C545F8">
        <w:t xml:space="preserve">/ Admin </w:t>
      </w:r>
      <w:r>
        <w:t>Officer</w:t>
      </w:r>
    </w:p>
    <w:p w:rsidR="0088166D" w:rsidRDefault="0088166D" w:rsidP="0088166D">
      <w:r>
        <w:t xml:space="preserve"> CLASSIFICATION: Neighbourhood Houses and Adult Community Education Centres Collective Agreement 2024 Schedule 3A, Adult &amp; Community Education Employees (ESPSE), Classification is Level 6.1</w:t>
      </w:r>
      <w:r w:rsidR="00237998">
        <w:t>-6.3 depending on experience</w:t>
      </w:r>
    </w:p>
    <w:p w:rsidR="0088166D" w:rsidRDefault="0088166D" w:rsidP="0088166D">
      <w:r>
        <w:t>LOCATION: 54 Power Ave, Ashwood (Hybrid on negotiation)</w:t>
      </w:r>
    </w:p>
    <w:p w:rsidR="0088166D" w:rsidRDefault="0088166D" w:rsidP="0088166D">
      <w:r>
        <w:t>REPORTS TO: Manager</w:t>
      </w:r>
    </w:p>
    <w:p w:rsidR="0088166D" w:rsidRDefault="00C545F8" w:rsidP="0088166D">
      <w:r>
        <w:t>HOURS: 10</w:t>
      </w:r>
      <w:r w:rsidR="0088166D">
        <w:t xml:space="preserve"> hours per week (days and times on negotiation) Permanent part-time __________________________________________________________________________________ OVERVIEW </w:t>
      </w:r>
    </w:p>
    <w:p w:rsidR="0088166D" w:rsidRDefault="0088166D" w:rsidP="0088166D">
      <w:r>
        <w:t xml:space="preserve">Power Neighbourhood House is a vibrant and dynamic Neighbourhood House that has been serving the City of Monash for over 40 years. As a not-for-profit organisation governed by a voluntary Committee of Governance, who employ a Centre Manager to lead the operations of the Centre, Power provides a wide range of services to the local community. These include programs and activities for adults, children, and youth, as well as community events and venue hire options for community groups and businesses. </w:t>
      </w:r>
    </w:p>
    <w:p w:rsidR="0088166D" w:rsidRDefault="0088166D" w:rsidP="0088166D">
      <w:r>
        <w:t xml:space="preserve">Power proudly supports a culturally diverse community through inclusive, welcoming services and fosters a positive, friendly environment where people are heard, supported, and valued. </w:t>
      </w:r>
    </w:p>
    <w:p w:rsidR="0088166D" w:rsidRDefault="0088166D" w:rsidP="0088166D">
      <w:r>
        <w:t xml:space="preserve">POSITION PURPOSE </w:t>
      </w:r>
    </w:p>
    <w:p w:rsidR="0088166D" w:rsidRDefault="0088166D" w:rsidP="0088166D">
      <w:r>
        <w:t>The Finance Officer is a key member of our professional, efficient and helpful team and will work in close collaboration with the Centre Manager a</w:t>
      </w:r>
      <w:r w:rsidR="00DF29D9">
        <w:t>nd office team to support</w:t>
      </w:r>
      <w:r>
        <w:t xml:space="preserve"> diverse, innovative and inclusive programs, activities and events. The role calls for excellent financial management and bookkeeping skills, attention to detail, high levels of financial reporting and data entry skills, and the ability to liaise with diverse stakeholders both internally and externally. </w:t>
      </w:r>
    </w:p>
    <w:p w:rsidR="0088166D" w:rsidRDefault="0088166D" w:rsidP="0088166D">
      <w:r>
        <w:t xml:space="preserve">DUTIES &amp; RESPONSIBILITIES FINANCIAL (70%) </w:t>
      </w:r>
    </w:p>
    <w:p w:rsidR="0088166D" w:rsidRDefault="0088166D" w:rsidP="0088166D">
      <w:r>
        <w:t>• To produce annual budgets, monthly and quarterly financial reports in collaboration with the Centre Manager and Treasurer</w:t>
      </w:r>
    </w:p>
    <w:p w:rsidR="0088166D" w:rsidRDefault="0088166D" w:rsidP="0088166D">
      <w:r>
        <w:t xml:space="preserve">• To prepare audit requirements and reports for the Annual General Meeting in collaboration with the Centre Manager and Treasurer </w:t>
      </w:r>
    </w:p>
    <w:p w:rsidR="0088166D" w:rsidRDefault="0088166D" w:rsidP="0088166D">
      <w:r>
        <w:t xml:space="preserve">• To liaise with and advise the Centre Manager and Treasurer on all financial matters </w:t>
      </w:r>
    </w:p>
    <w:p w:rsidR="0088166D" w:rsidRDefault="0088166D" w:rsidP="0088166D">
      <w:r>
        <w:t xml:space="preserve">• Maintain and administer the financial infrastructure for the Centre’s </w:t>
      </w:r>
      <w:proofErr w:type="spellStart"/>
      <w:r>
        <w:t>Xero</w:t>
      </w:r>
      <w:proofErr w:type="spellEnd"/>
      <w:r>
        <w:t xml:space="preserve"> accounting system </w:t>
      </w:r>
    </w:p>
    <w:p w:rsidR="0088166D" w:rsidRDefault="0088166D" w:rsidP="0088166D">
      <w:r>
        <w:t xml:space="preserve">• Maintain appropriate records of all monies received, including petty cash, and attend to payment of all accounts received and </w:t>
      </w:r>
      <w:r w:rsidR="000A5CC0">
        <w:t xml:space="preserve">payable </w:t>
      </w:r>
      <w:r>
        <w:t xml:space="preserve"> </w:t>
      </w:r>
    </w:p>
    <w:p w:rsidR="0088166D" w:rsidRDefault="0088166D" w:rsidP="0088166D">
      <w:r>
        <w:t xml:space="preserve">• Oversee the banking of funds and maintain the Centre accounts </w:t>
      </w:r>
    </w:p>
    <w:p w:rsidR="0088166D" w:rsidRDefault="0088166D" w:rsidP="0088166D">
      <w:r>
        <w:t>• Prepare invoices in collab</w:t>
      </w:r>
      <w:r w:rsidR="000A5CC0">
        <w:t>oration with the staff</w:t>
      </w:r>
      <w:r>
        <w:t xml:space="preserve"> </w:t>
      </w:r>
    </w:p>
    <w:p w:rsidR="0088166D" w:rsidRDefault="0088166D" w:rsidP="0088166D">
      <w:r>
        <w:t xml:space="preserve">• Maintain the Asset Register on an annual basis and prepare depreciation as required </w:t>
      </w:r>
    </w:p>
    <w:p w:rsidR="0088166D" w:rsidRDefault="0088166D" w:rsidP="0088166D">
      <w:r>
        <w:lastRenderedPageBreak/>
        <w:t xml:space="preserve">• Administer the Centre’s payroll, maintain all financial payroll records and comply with Awards/Collective Agreement requirements </w:t>
      </w:r>
    </w:p>
    <w:p w:rsidR="0088166D" w:rsidRDefault="0088166D" w:rsidP="0088166D">
      <w:r>
        <w:t xml:space="preserve">• Prepare and calculate BAS, IAS, GST, STP, </w:t>
      </w:r>
      <w:proofErr w:type="spellStart"/>
      <w:r>
        <w:t>Workcover</w:t>
      </w:r>
      <w:proofErr w:type="spellEnd"/>
      <w:r>
        <w:t xml:space="preserve">, Portable Long Service Leave and superannuation payments requirements </w:t>
      </w:r>
    </w:p>
    <w:p w:rsidR="0088166D" w:rsidRDefault="0088166D" w:rsidP="0088166D">
      <w:r>
        <w:t>• Monitor and maintain currency of the Conte</w:t>
      </w:r>
      <w:r w:rsidR="000A5CC0">
        <w:t>nts Insurance Policy of the</w:t>
      </w:r>
      <w:r>
        <w:t xml:space="preserve"> premises. </w:t>
      </w:r>
    </w:p>
    <w:p w:rsidR="0088166D" w:rsidRDefault="0088166D" w:rsidP="0088166D"/>
    <w:p w:rsidR="0088166D" w:rsidRDefault="0088166D" w:rsidP="0088166D">
      <w:r>
        <w:t xml:space="preserve">ADMINISTRATION (20%) </w:t>
      </w:r>
    </w:p>
    <w:p w:rsidR="0088166D" w:rsidRDefault="0088166D" w:rsidP="0088166D">
      <w:r>
        <w:t xml:space="preserve">• Provide reception and front office support as necessary to ensure the smooth operation </w:t>
      </w:r>
      <w:r w:rsidR="000A5CC0">
        <w:t>of Power NH</w:t>
      </w:r>
      <w:r>
        <w:t xml:space="preserve"> including responding to enquiries (telephones, website, email) in a timely manner, ensuring queries are referred to the responsible staff member </w:t>
      </w:r>
    </w:p>
    <w:p w:rsidR="0088166D" w:rsidRDefault="0088166D" w:rsidP="0088166D">
      <w:r>
        <w:t xml:space="preserve">• Ensure the Centre provides a welcoming, safe and inclusive environment for users at all times </w:t>
      </w:r>
    </w:p>
    <w:p w:rsidR="0088166D" w:rsidRDefault="0088166D" w:rsidP="0088166D">
      <w:r>
        <w:t xml:space="preserve">OTHER DUTIES (10%) </w:t>
      </w:r>
    </w:p>
    <w:p w:rsidR="0088166D" w:rsidRDefault="0088166D" w:rsidP="0088166D">
      <w:r>
        <w:t xml:space="preserve">• As part of a team, contribute to the achievement of organisational, strategic and business plans for the achievement of financial, quality management, objectives and targets </w:t>
      </w:r>
    </w:p>
    <w:p w:rsidR="0088166D" w:rsidRDefault="0088166D" w:rsidP="0088166D">
      <w:r>
        <w:t xml:space="preserve">• Take all reasonable steps to provide a safe working environment in accordance with the Occupational Health and Safety Act 2004. </w:t>
      </w:r>
    </w:p>
    <w:p w:rsidR="0088166D" w:rsidRDefault="0088166D" w:rsidP="0088166D">
      <w:r>
        <w:t xml:space="preserve">• Be flexible in regard to work and backfilling for other staff members as required. </w:t>
      </w:r>
    </w:p>
    <w:p w:rsidR="0088166D" w:rsidRDefault="0088166D" w:rsidP="0088166D">
      <w:r>
        <w:t xml:space="preserve">• All other duties as assigned by the Centre Manager </w:t>
      </w:r>
    </w:p>
    <w:p w:rsidR="0088166D" w:rsidRDefault="0088166D" w:rsidP="0088166D"/>
    <w:p w:rsidR="00613190" w:rsidRDefault="0088166D" w:rsidP="0088166D">
      <w:r>
        <w:t xml:space="preserve">KEY SELECTION CRITERIA </w:t>
      </w:r>
    </w:p>
    <w:p w:rsidR="00613190" w:rsidRDefault="0088166D" w:rsidP="0088166D">
      <w:r>
        <w:t xml:space="preserve">Essential </w:t>
      </w:r>
    </w:p>
    <w:p w:rsidR="00613190" w:rsidRDefault="0088166D" w:rsidP="0088166D">
      <w:r>
        <w:t xml:space="preserve">• Minimum Cert IV in Acct &amp; Bookkeeping </w:t>
      </w:r>
    </w:p>
    <w:p w:rsidR="00613190" w:rsidRDefault="0088166D" w:rsidP="0088166D">
      <w:r>
        <w:t xml:space="preserve">• A minimum of 3 years proven financial accounting experience, with a strong focus on month-end reporting, budgeting, forecasting, and payroll </w:t>
      </w:r>
    </w:p>
    <w:p w:rsidR="00613190" w:rsidRDefault="0088166D" w:rsidP="0088166D">
      <w:r>
        <w:t xml:space="preserve">• High level of proficiency in </w:t>
      </w:r>
      <w:proofErr w:type="spellStart"/>
      <w:r>
        <w:t>Xero</w:t>
      </w:r>
      <w:proofErr w:type="spellEnd"/>
      <w:r>
        <w:t xml:space="preserve">, HR/payroll systems and Microsoft 365 </w:t>
      </w:r>
    </w:p>
    <w:p w:rsidR="00613190" w:rsidRDefault="0088166D" w:rsidP="0088166D">
      <w:r>
        <w:t xml:space="preserve">• Demonstrated ability to prepare, analyse and forecast budgets and produce high quality financial reports </w:t>
      </w:r>
    </w:p>
    <w:p w:rsidR="00613190" w:rsidRDefault="0088166D" w:rsidP="0088166D">
      <w:r>
        <w:t xml:space="preserve">• A sound understanding of Employee Awards and other Government Statutory requirements. </w:t>
      </w:r>
    </w:p>
    <w:p w:rsidR="00613190" w:rsidRDefault="0088166D" w:rsidP="0088166D">
      <w:r>
        <w:t xml:space="preserve">• Understanding of and experience in GST administration and BAS preparation </w:t>
      </w:r>
    </w:p>
    <w:p w:rsidR="00613190" w:rsidRDefault="0088166D" w:rsidP="0088166D">
      <w:r>
        <w:t xml:space="preserve">• Excellent organisational and interpersonal skills with the ability to collaborate effectively across all levels </w:t>
      </w:r>
    </w:p>
    <w:p w:rsidR="00613190" w:rsidRDefault="0088166D" w:rsidP="0088166D">
      <w:r>
        <w:t xml:space="preserve">• High level problem solving, organisational and judgement skills </w:t>
      </w:r>
    </w:p>
    <w:p w:rsidR="00613190" w:rsidRDefault="0088166D" w:rsidP="0088166D">
      <w:r>
        <w:t xml:space="preserve">• Confidentiality and integrity in maintaining private information Desirable </w:t>
      </w:r>
    </w:p>
    <w:p w:rsidR="00613190" w:rsidRDefault="0088166D" w:rsidP="0088166D">
      <w:r>
        <w:t xml:space="preserve">• Experience working within the community sector, preferably within a Neighbourhood House </w:t>
      </w:r>
    </w:p>
    <w:p w:rsidR="00613190" w:rsidRDefault="0088166D" w:rsidP="0088166D">
      <w:r>
        <w:t xml:space="preserve">• Experience working with small staff team with energy and enthusiasm </w:t>
      </w:r>
    </w:p>
    <w:p w:rsidR="00613190" w:rsidRDefault="0088166D" w:rsidP="0088166D">
      <w:r>
        <w:t xml:space="preserve">• Ability to manage competing demands  </w:t>
      </w:r>
    </w:p>
    <w:p w:rsidR="00613190" w:rsidRDefault="0088166D" w:rsidP="0088166D">
      <w:r>
        <w:t xml:space="preserve">• First Aid </w:t>
      </w:r>
    </w:p>
    <w:p w:rsidR="00613190" w:rsidRDefault="00613190" w:rsidP="0088166D"/>
    <w:p w:rsidR="00613190" w:rsidRDefault="0088166D" w:rsidP="00613190">
      <w:r>
        <w:t>OTHER REQUIREME</w:t>
      </w:r>
      <w:r w:rsidR="00613190">
        <w:t xml:space="preserve">NTS </w:t>
      </w:r>
    </w:p>
    <w:p w:rsidR="00613190" w:rsidRDefault="00613190" w:rsidP="00613190">
      <w:r>
        <w:t>Power</w:t>
      </w:r>
      <w:r w:rsidR="0088166D">
        <w:t xml:space="preserve"> is committed to Child Safety and has zero tolerance for child abuse. We want all children and young people to be safe, happy and empowered. The successful applicant will be required to hold a Working with Children Check and Police Check, and complete regular Child Safety training with a good working knowledge of the Child Safety Standards. </w:t>
      </w:r>
    </w:p>
    <w:p w:rsidR="00613190" w:rsidRDefault="0088166D" w:rsidP="0088166D">
      <w:r>
        <w:t xml:space="preserve">• All position descriptions are open to periodic review by Management in consultation with staff concerned. </w:t>
      </w:r>
    </w:p>
    <w:p w:rsidR="00613190" w:rsidRDefault="0088166D" w:rsidP="0088166D">
      <w:r>
        <w:t xml:space="preserve">• A probationary period of six-months will apply to the position, which may be extended by the Centre Manager if necessary. </w:t>
      </w:r>
    </w:p>
    <w:p w:rsidR="00613190" w:rsidRDefault="0088166D" w:rsidP="0088166D">
      <w:r>
        <w:t xml:space="preserve">• Some occasional out-of-hours work will be necessary from time to time. All such work undertaken as mutually agreed with the Centre Manager and in accordance with the NHACE Agreement 2024. </w:t>
      </w:r>
      <w:bookmarkStart w:id="0" w:name="_GoBack"/>
      <w:bookmarkEnd w:id="0"/>
    </w:p>
    <w:sectPr w:rsidR="00613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31117"/>
    <w:multiLevelType w:val="hybridMultilevel"/>
    <w:tmpl w:val="FA2C10A2"/>
    <w:lvl w:ilvl="0" w:tplc="A418A73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6D"/>
    <w:rsid w:val="000A5CC0"/>
    <w:rsid w:val="00237998"/>
    <w:rsid w:val="003C4F35"/>
    <w:rsid w:val="004C4BEF"/>
    <w:rsid w:val="00613190"/>
    <w:rsid w:val="0088166D"/>
    <w:rsid w:val="00AF1F8F"/>
    <w:rsid w:val="00C545F8"/>
    <w:rsid w:val="00DF2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E4BD"/>
  <w15:chartTrackingRefBased/>
  <w15:docId w15:val="{0087FC15-45AF-41E5-AA77-2D56ACD0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Hardwick</dc:creator>
  <cp:keywords/>
  <dc:description/>
  <cp:lastModifiedBy>User</cp:lastModifiedBy>
  <cp:revision>3</cp:revision>
  <dcterms:created xsi:type="dcterms:W3CDTF">2025-07-03T04:36:00Z</dcterms:created>
  <dcterms:modified xsi:type="dcterms:W3CDTF">2026-05-18T03:38:00Z</dcterms:modified>
</cp:coreProperties>
</file>